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6E" w:rsidRDefault="00C30C6E" w:rsidP="00C30C6E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Порядку получения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государственными гражданскими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служащими Пензенской области,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замещающими должности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государственной гражданской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службы Пензенской области в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Управлении транспорта Пензенской области,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разрешения представителя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нанимателя на участие на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безвозмездной основе в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управлении некоммерческой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организацией (кроме участия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 управлении политической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партией, органом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профессионального союза, в том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числе выборным органом первичной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профсоюзной организации,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созданной в Управлении транспорта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области, участия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 съезде (конференции) или общем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собрании иной общественной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организации, жилищного,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жилищно-строительного, гаражного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кооперативов, товарищества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собственников недвижимости)</w:t>
      </w:r>
    </w:p>
    <w:p w:rsidR="00C30C6E" w:rsidRDefault="00C30C6E" w:rsidP="00C30C6E">
      <w:pPr>
        <w:widowControl/>
        <w:autoSpaceDE w:val="0"/>
        <w:autoSpaceDN w:val="0"/>
        <w:adjustRightInd w:val="0"/>
        <w:rPr>
          <w:sz w:val="24"/>
          <w:szCs w:val="24"/>
        </w:rPr>
      </w:pPr>
    </w:p>
    <w:p w:rsidR="00C30C6E" w:rsidRDefault="00C30C6E" w:rsidP="00C30C6E">
      <w:pPr>
        <w:widowControl/>
        <w:autoSpaceDE w:val="0"/>
        <w:autoSpaceDN w:val="0"/>
        <w:adjustRightInd w:val="0"/>
        <w:spacing w:before="36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(наименование должности,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инициалы, фамилия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представителя нанимателя)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(наименование должности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гражданского служащего)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(фамилия, имя, отчество</w:t>
      </w:r>
    </w:p>
    <w:p w:rsidR="00C30C6E" w:rsidRDefault="00C30C6E" w:rsidP="00C30C6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гражданского служащего)</w:t>
      </w:r>
    </w:p>
    <w:p w:rsidR="00C30C6E" w:rsidRDefault="00C30C6E" w:rsidP="00C30C6E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C6E" w:rsidRDefault="00C30C6E" w:rsidP="00C30C6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C30C6E" w:rsidRDefault="00C30C6E" w:rsidP="00C30C6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разрешении участия на безвозмездной основе в управлении</w:t>
      </w:r>
    </w:p>
    <w:p w:rsidR="00C30C6E" w:rsidRDefault="00C30C6E" w:rsidP="00C30C6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некоммерческой организацией (кроме участия в управлении</w:t>
      </w:r>
    </w:p>
    <w:p w:rsidR="00C30C6E" w:rsidRDefault="00C30C6E" w:rsidP="00C30C6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политической партией, органом профессионального союза,</w:t>
      </w:r>
    </w:p>
    <w:p w:rsidR="00C30C6E" w:rsidRDefault="00C30C6E" w:rsidP="00C30C6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в том числе выборным органом первичной профсоюзной</w:t>
      </w:r>
    </w:p>
    <w:p w:rsidR="00C30C6E" w:rsidRDefault="00C30C6E" w:rsidP="00C30C6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организации, созданной в Управлении транспорта Пензенской области,</w:t>
      </w:r>
    </w:p>
    <w:p w:rsidR="00C30C6E" w:rsidRDefault="00C30C6E" w:rsidP="00C30C6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участия в съезде (конференции) или общем собрании иной</w:t>
      </w:r>
    </w:p>
    <w:p w:rsidR="00C30C6E" w:rsidRDefault="00C30C6E" w:rsidP="00C30C6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общественной организации, жилищного, жилищно-строительного,</w:t>
      </w:r>
    </w:p>
    <w:p w:rsidR="00C30C6E" w:rsidRDefault="00C30C6E" w:rsidP="00C30C6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гаражного кооперативов, товарищества собственников</w:t>
      </w:r>
    </w:p>
    <w:p w:rsidR="00C30C6E" w:rsidRDefault="00C30C6E" w:rsidP="00C30C6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недвижимости)</w:t>
      </w:r>
    </w:p>
    <w:p w:rsidR="00C30C6E" w:rsidRDefault="00C30C6E" w:rsidP="00C30C6E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В соответствии с </w:t>
      </w:r>
      <w:hyperlink r:id="rId4" w:history="1">
        <w:r>
          <w:rPr>
            <w:rStyle w:val="a3"/>
            <w:rFonts w:ascii="Courier New" w:hAnsi="Courier New" w:cs="Courier New"/>
            <w:b/>
            <w:bCs/>
            <w:color w:val="auto"/>
            <w:sz w:val="20"/>
            <w:u w:val="none"/>
          </w:rPr>
          <w:t>подпунктом «б» пункта 3 части 1 статьи 17</w:t>
        </w:r>
      </w:hyperlink>
      <w:r>
        <w:rPr>
          <w:rFonts w:ascii="Courier New" w:hAnsi="Courier New" w:cs="Courier New"/>
          <w:b/>
          <w:bCs/>
          <w:sz w:val="20"/>
        </w:rPr>
        <w:t xml:space="preserve"> Федерального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закона   от   27.07.2004   №  79-ФЗ  «О  государственной гражданской службе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Российской  Федерации» (с последующими изменениями) прошу Вас разрешить мне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продолжить участвовать на безвозмездной основе в управлении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(указать вид, наименование, юридический адрес, ИНН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некоммерческой организации)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Участие в управлении некоммерческой организацией не  повлечет  за собой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конфликта  интересов.  При  выполнении  указанной работы обязуюсь соблюдать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требования,  предусмотренные  </w:t>
      </w:r>
      <w:hyperlink r:id="rId5" w:history="1">
        <w:r>
          <w:rPr>
            <w:rStyle w:val="a3"/>
            <w:rFonts w:ascii="Courier New" w:hAnsi="Courier New" w:cs="Courier New"/>
            <w:b/>
            <w:bCs/>
            <w:color w:val="auto"/>
            <w:sz w:val="20"/>
            <w:u w:val="none"/>
          </w:rPr>
          <w:t>статьями  17</w:t>
        </w:r>
      </w:hyperlink>
      <w:r>
        <w:rPr>
          <w:rFonts w:ascii="Courier New" w:hAnsi="Courier New" w:cs="Courier New"/>
          <w:b/>
          <w:bCs/>
          <w:sz w:val="20"/>
        </w:rPr>
        <w:t xml:space="preserve">  и  </w:t>
      </w:r>
      <w:hyperlink r:id="rId6" w:history="1">
        <w:r>
          <w:rPr>
            <w:rStyle w:val="a3"/>
            <w:rFonts w:ascii="Courier New" w:hAnsi="Courier New" w:cs="Courier New"/>
            <w:b/>
            <w:bCs/>
            <w:color w:val="auto"/>
            <w:sz w:val="20"/>
            <w:u w:val="none"/>
          </w:rPr>
          <w:t>18</w:t>
        </w:r>
      </w:hyperlink>
      <w:r>
        <w:rPr>
          <w:rFonts w:ascii="Courier New" w:hAnsi="Courier New" w:cs="Courier New"/>
          <w:b/>
          <w:bCs/>
          <w:sz w:val="20"/>
        </w:rPr>
        <w:t xml:space="preserve">  Федерального  закона  «О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государственной гражданской службе Российской Федерации».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"___" ___________ 20 __ г.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    _______________________________</w:t>
      </w:r>
    </w:p>
    <w:p w:rsidR="00C30C6E" w:rsidRDefault="00C30C6E" w:rsidP="00C30C6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(подпись лица, направляющего заявление)          (расшифровка подписи)</w:t>
      </w:r>
    </w:p>
    <w:p w:rsidR="00C30C6E" w:rsidRDefault="00C30C6E" w:rsidP="00C30C6E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C6E" w:rsidRDefault="00C30C6E" w:rsidP="00C30C6E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</w:t>
      </w:r>
    </w:p>
    <w:p w:rsidR="00C30C6E" w:rsidRDefault="00C30C6E" w:rsidP="00C30C6E">
      <w:pPr>
        <w:widowControl/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&lt;*&gt; Гражданский служащий вправе дополнительно представить письменные пояснения к данному заявлению по вопросу его участия в управлении некоммерческой организацией.</w:t>
      </w:r>
    </w:p>
    <w:p w:rsidR="00C30C6E" w:rsidRDefault="00C30C6E" w:rsidP="00C30C6E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C6E" w:rsidRDefault="00C30C6E" w:rsidP="00C30C6E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3D6E8E" w:rsidRDefault="003D6E8E"/>
    <w:sectPr w:rsidR="003D6E8E" w:rsidSect="003D6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C30C6E"/>
    <w:rsid w:val="003D6E8E"/>
    <w:rsid w:val="00C30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0C6E"/>
    <w:pPr>
      <w:keepNext/>
      <w:widowControl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0C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30C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7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DE2F2FAEE5FD02132AAE549E26D8320308AC562629D13D8612D8893821CCC17DB93FC5BC9942FEFC75E4FDC47916AF6264EA18B3F75E49h0O6P" TargetMode="External"/><Relationship Id="rId5" Type="http://schemas.openxmlformats.org/officeDocument/2006/relationships/hyperlink" Target="consultantplus://offline/ref=A9DE2F2FAEE5FD02132AAE549E26D8320308AC562629D13D8612D8893821CCC17DB93FC5BC9942FCF175E4FDC47916AF6264EA18B3F75E49h0O6P" TargetMode="External"/><Relationship Id="rId4" Type="http://schemas.openxmlformats.org/officeDocument/2006/relationships/hyperlink" Target="consultantplus://offline/ref=A9DE2F2FAEE5FD02132AAE549E26D8320308AC562629D13D8612D8893821CCC17DB93FC7B89F48ADA43AE5A1812C05AE6164E81BAFhFO5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2021-01-25T14:11:00Z</dcterms:created>
  <dcterms:modified xsi:type="dcterms:W3CDTF">2021-01-25T14:11:00Z</dcterms:modified>
</cp:coreProperties>
</file>